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7092"/>
        <w:gridCol w:w="4116"/>
      </w:tblGrid>
      <w:tr w:rsidR="0037174F" w:rsidRPr="002C595C" w:rsidTr="0037174F">
        <w:trPr>
          <w:trHeight w:val="450"/>
        </w:trPr>
        <w:tc>
          <w:tcPr>
            <w:tcW w:w="3960" w:type="dxa"/>
            <w:hideMark/>
          </w:tcPr>
          <w:p w:rsidR="0037174F" w:rsidRPr="002C595C" w:rsidRDefault="0037174F" w:rsidP="0037174F"/>
        </w:tc>
        <w:tc>
          <w:tcPr>
            <w:tcW w:w="7092" w:type="dxa"/>
          </w:tcPr>
          <w:p w:rsidR="0037174F" w:rsidRPr="002C595C" w:rsidRDefault="0037174F" w:rsidP="0037174F"/>
        </w:tc>
        <w:tc>
          <w:tcPr>
            <w:tcW w:w="4116" w:type="dxa"/>
          </w:tcPr>
          <w:p w:rsidR="0037174F" w:rsidRPr="0037174F" w:rsidRDefault="0037174F" w:rsidP="0037174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7174F">
              <w:rPr>
                <w:rFonts w:ascii="PT Astra Serif" w:hAnsi="PT Astra Serif"/>
                <w:sz w:val="24"/>
                <w:szCs w:val="24"/>
              </w:rPr>
              <w:t>Приложение 2</w:t>
            </w:r>
          </w:p>
        </w:tc>
      </w:tr>
      <w:tr w:rsidR="0037174F" w:rsidRPr="002C595C" w:rsidTr="0037174F">
        <w:trPr>
          <w:trHeight w:val="450"/>
        </w:trPr>
        <w:tc>
          <w:tcPr>
            <w:tcW w:w="3960" w:type="dxa"/>
            <w:hideMark/>
          </w:tcPr>
          <w:p w:rsidR="0037174F" w:rsidRPr="002C595C" w:rsidRDefault="0037174F" w:rsidP="0037174F"/>
        </w:tc>
        <w:tc>
          <w:tcPr>
            <w:tcW w:w="7092" w:type="dxa"/>
          </w:tcPr>
          <w:p w:rsidR="0037174F" w:rsidRPr="002C595C" w:rsidRDefault="0037174F" w:rsidP="0037174F"/>
        </w:tc>
        <w:tc>
          <w:tcPr>
            <w:tcW w:w="4116" w:type="dxa"/>
          </w:tcPr>
          <w:p w:rsidR="0037174F" w:rsidRPr="0037174F" w:rsidRDefault="0037174F" w:rsidP="0037174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7174F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37174F" w:rsidRPr="002C595C" w:rsidTr="0037174F">
        <w:trPr>
          <w:trHeight w:val="450"/>
        </w:trPr>
        <w:tc>
          <w:tcPr>
            <w:tcW w:w="3960" w:type="dxa"/>
            <w:noWrap/>
            <w:hideMark/>
          </w:tcPr>
          <w:p w:rsidR="0037174F" w:rsidRPr="002C595C" w:rsidRDefault="0037174F" w:rsidP="0037174F"/>
        </w:tc>
        <w:tc>
          <w:tcPr>
            <w:tcW w:w="7092" w:type="dxa"/>
          </w:tcPr>
          <w:p w:rsidR="0037174F" w:rsidRPr="002C595C" w:rsidRDefault="0037174F" w:rsidP="0037174F"/>
        </w:tc>
        <w:tc>
          <w:tcPr>
            <w:tcW w:w="4116" w:type="dxa"/>
          </w:tcPr>
          <w:p w:rsidR="0037174F" w:rsidRPr="0037174F" w:rsidRDefault="00C11582" w:rsidP="00C1158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Думы от 28 мая 2025 г.</w:t>
            </w:r>
            <w:r w:rsidR="003A1BF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37174F" w:rsidRPr="0037174F">
              <w:rPr>
                <w:rFonts w:ascii="PT Astra Serif" w:hAnsi="PT Astra Serif"/>
                <w:sz w:val="24"/>
                <w:szCs w:val="24"/>
              </w:rPr>
              <w:t>№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9/191</w:t>
            </w:r>
          </w:p>
        </w:tc>
      </w:tr>
    </w:tbl>
    <w:tbl>
      <w:tblPr>
        <w:tblW w:w="15168" w:type="dxa"/>
        <w:tblLook w:val="04A0" w:firstRow="1" w:lastRow="0" w:firstColumn="1" w:lastColumn="0" w:noHBand="0" w:noVBand="1"/>
      </w:tblPr>
      <w:tblGrid>
        <w:gridCol w:w="15168"/>
      </w:tblGrid>
      <w:tr w:rsidR="0037174F" w:rsidRPr="0037174F" w:rsidTr="0037174F">
        <w:trPr>
          <w:trHeight w:val="88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174F" w:rsidRDefault="0037174F" w:rsidP="0037174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</w:pPr>
            <w:r w:rsidRPr="0037174F"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  <w:t xml:space="preserve">Исполнение доходов бюджета муниципального образования город Тула по группам, подгруппам и статьям классификации </w:t>
            </w:r>
          </w:p>
          <w:p w:rsidR="0037174F" w:rsidRPr="0037174F" w:rsidRDefault="0037174F" w:rsidP="0037174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  <w:t>д</w:t>
            </w:r>
            <w:r w:rsidRPr="0037174F"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  <w:t>оходов</w:t>
            </w:r>
            <w:r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  <w:t xml:space="preserve"> </w:t>
            </w:r>
            <w:r w:rsidRPr="0037174F"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  <w:t xml:space="preserve">бюджетов Российской Федерации за 2024 год </w:t>
            </w:r>
          </w:p>
          <w:p w:rsidR="0037174F" w:rsidRPr="0037174F" w:rsidRDefault="0037174F" w:rsidP="0037174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</w:pPr>
          </w:p>
        </w:tc>
      </w:tr>
    </w:tbl>
    <w:p w:rsidR="00853B64" w:rsidRPr="0037174F" w:rsidRDefault="0037174F" w:rsidP="0037174F">
      <w:pPr>
        <w:jc w:val="right"/>
        <w:rPr>
          <w:rFonts w:ascii="PT Astra Serif" w:hAnsi="PT Astra Serif"/>
          <w:sz w:val="16"/>
          <w:szCs w:val="16"/>
        </w:rPr>
      </w:pPr>
      <w:r w:rsidRPr="0037174F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15054" w:type="dxa"/>
        <w:tblLook w:val="04A0" w:firstRow="1" w:lastRow="0" w:firstColumn="1" w:lastColumn="0" w:noHBand="0" w:noVBand="1"/>
      </w:tblPr>
      <w:tblGrid>
        <w:gridCol w:w="2547"/>
        <w:gridCol w:w="8363"/>
        <w:gridCol w:w="2105"/>
        <w:gridCol w:w="2039"/>
      </w:tblGrid>
      <w:tr w:rsidR="001739EE" w:rsidRPr="0037174F" w:rsidTr="00204F23">
        <w:trPr>
          <w:trHeight w:val="20"/>
          <w:tblHeader/>
        </w:trPr>
        <w:tc>
          <w:tcPr>
            <w:tcW w:w="2547" w:type="dxa"/>
            <w:hideMark/>
          </w:tcPr>
          <w:p w:rsidR="0037174F" w:rsidRPr="00204F23" w:rsidRDefault="0037174F" w:rsidP="005D07A0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Утвержденный план</w:t>
            </w:r>
            <w:r w:rsidRPr="00204F23">
              <w:rPr>
                <w:rFonts w:ascii="PT Astra Serif" w:hAnsi="PT Astra Serif"/>
                <w:sz w:val="16"/>
                <w:szCs w:val="16"/>
              </w:rPr>
              <w:br/>
              <w:t>на 2024 год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Исполнено на </w:t>
            </w:r>
            <w:r w:rsidRPr="00204F23">
              <w:rPr>
                <w:rFonts w:ascii="PT Astra Serif" w:hAnsi="PT Astra Serif"/>
                <w:sz w:val="16"/>
                <w:szCs w:val="16"/>
              </w:rPr>
              <w:br/>
              <w:t>01.01.2025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000 1 00 00000 00 0000 000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16 109 268 394,54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16 926 118 124,58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000 1 01 00000 00 0000 000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9 730 133 196,54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10 425 932 318,72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000 1 01 02000 01 0000 110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9 730 133 196,54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10 425 932 318,72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000 1 03 00000 00 0000 000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291 876 074,50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313 087 893,50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000 1 03 02000 01 0000 110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291 876 074,50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313 087 893,50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000 1 05 00000 00 0000 000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3 084 191 538,22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2 993 720 738,56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000 1 05 01000 00 0000 110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2 840 353 500,00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2 749 717 377,32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000 1 05 02000 02 0000 110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856 305,40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1 181 002,75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000 1 05 03000 01 0000 110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8 526 395,13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7 542 100,01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000 1 05 04000 02 0000 110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234 455 337,69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235 280 258,48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000 1 06 00000 00 0000 000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НАЛОГИ НА ИМУЩЕСТВО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1 673 145 080,00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1 699 444 082,20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000 1 06 01000 00 0000 110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534 220 240,00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538 378 440,19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000 1 06 02000 02 0000 110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359 176 120,00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358 887 200,32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000 1 06 06000 00 0000 110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Земельный налог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779 748 720,00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802 178 441,69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000 1 08 00000 00 0000 000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120 842 650,00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186 671 449,99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000 1 08 03000 01 0000 110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120 291 150,00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184 326 449,99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000 1 08 07000 01 0000 110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Государственная   пошлина   за    государственную регистрацию, а также   за   совершение   прочих юридически значимых действий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551 500,00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2 345 000,00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000 1 09 00000 00 0000 000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-752,20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000 1 09 04000 00 0000 000   </w:t>
            </w:r>
          </w:p>
        </w:tc>
        <w:tc>
          <w:tcPr>
            <w:tcW w:w="8363" w:type="dxa"/>
            <w:noWrap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Налоги на имущество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-752,20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000 1 11 00000 00 0000 000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721 528 988,73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766 225 087,65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000 1 11 01000 00 0000 120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1739EE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Доходы в виде прибыли, приходящейся </w:t>
            </w:r>
            <w:r w:rsidR="001739EE" w:rsidRPr="00204F23">
              <w:rPr>
                <w:rFonts w:ascii="PT Astra Serif" w:hAnsi="PT Astra Serif"/>
                <w:sz w:val="16"/>
                <w:szCs w:val="16"/>
              </w:rPr>
              <w:t xml:space="preserve">на </w:t>
            </w:r>
            <w:r w:rsidRPr="00204F23">
              <w:rPr>
                <w:rFonts w:ascii="PT Astra Serif" w:hAnsi="PT Astra Serif"/>
                <w:sz w:val="16"/>
                <w:szCs w:val="16"/>
              </w:rPr>
              <w:t>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27 000 000,00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22 797 061,48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000 1 11 05000 00 0000 120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609 541 420,00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662 251 143,38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000 1 11 05300 00 0000 120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1 139 584,32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909 541,27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000 1 11 07000 00 0000 120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25 000,00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25 000,00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lastRenderedPageBreak/>
              <w:t xml:space="preserve">000 1 11 09000 00 0000 120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83 822 984,41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80 242 341,52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000 1 12 00000 00 0000 000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26 859 587,18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34 382 441,96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000 1 12 01000 01 0000 120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26 859 587,18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34 382 441,96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000 1 13 00000 00 0000 000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135 512 794,73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135 492 782,06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000 1 13 01000 00 0000 130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10 427 291,69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8 284 730,83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000 1 13 02000 00 0000 130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125 085 503,04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127 208 051,23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000 1 14 00000 00 0000 000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190 400 994,60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210 525 887,59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000 1 14 01000 00 0000 410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от продажи квартир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9 059 816,00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10 848 624,00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000 1 14 02000 00 0000 000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35 932 178,60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37 498 016,37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000 1 14 06000 00 0000 430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110 000 000,00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116 559 921,38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000 1 14 06300 00 0000 430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35 409 000,00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45 619 325,84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000 1 16 00000 00 0000 000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79 377 490,04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92 744 548,56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000 1 16 01000 01 0000 140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5 000 873,36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18 473 431,36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000 1 16 02000 02 0000 140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46 218 100,00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40 293 427,96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000 1 16 07000 00 0000 140</w:t>
            </w:r>
            <w:r w:rsidRPr="00204F23">
              <w:rPr>
                <w:rFonts w:ascii="PT Astra Serif" w:hAnsi="PT Astra Serif"/>
                <w:sz w:val="16"/>
                <w:szCs w:val="16"/>
              </w:rPr>
              <w:br/>
              <w:t xml:space="preserve">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12 232 837,58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10 243 268,14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000 1 16 09000 00 0000 140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53 395,21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000 1 16 10000 00 0000 140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10 215 469,80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7 228 933,98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000 1 16 11000 01 0000 140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Платежи, уплачиваемые в целях возмещения вреда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5 656 814,09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16 505 487,12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000 1 17 00000 00 0000 000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55 400 000,00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67 891 645,99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000 1 17 05000 00 0000 180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55 400 000,00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67 891 645,99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000 2 00 00000 00 0000 000</w:t>
            </w:r>
            <w:r w:rsidRPr="00204F23">
              <w:rPr>
                <w:rFonts w:ascii="PT Astra Serif" w:hAnsi="PT Astra Serif"/>
                <w:sz w:val="16"/>
                <w:szCs w:val="16"/>
              </w:rPr>
              <w:br/>
              <w:t xml:space="preserve">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15 217 531 923,22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18 541 766 392,06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000 2 02 00000 00 0000 000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  <w:r w:rsidRPr="00204F23">
              <w:rPr>
                <w:rFonts w:ascii="PT Astra Serif" w:hAnsi="PT Astra Serif"/>
                <w:sz w:val="16"/>
                <w:szCs w:val="16"/>
              </w:rPr>
              <w:br/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15 187 010 964,78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18 511 708 273,76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000 2 02 10000 00 0000 150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167 919 069,31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229 709 550,20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000 2 02 20000 00 0000 150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3 709 802 788,27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4 870 265 228,39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000 2 02 30000 00 0000 150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8 308 969 744,11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9 424 605 272,40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000 2 02 40000 00 0000 150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3 000 319 363,09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3 987 128 222,77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000 2 04 00 000 00 0000 000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БЕЗВОЗМЕЗДНЫЕ ПОСТУПЛЕНИЯ ОТ НЕГОСУДАРСТВЕННЫХ ОРГАНИЗАЦИЙ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16 000 000,00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16 000 000,00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000 2 04 04 000 04 0000 150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16 000 000,00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16 000 000,00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000 2 07 00000 00 0000 000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14 520 958,44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16 223 354,19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000 2 07 04000 04 0000 150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Прочие безвозмездные поступления в бюджеты городских округов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14 520 958,44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16 223 354,19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lastRenderedPageBreak/>
              <w:t>000 2 18 00000 00 0000 000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15 807 067,67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000 2 18 00000 00 0000 150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15 807 067,67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000 2 18 00000 04 0000 150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15 807 067,67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000 2 18 04000 04 0000 150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15 807 067,67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000 2 19 00000 00 0000 000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-17 972 303,56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000 2 19 00000 04 0000 150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-17 972 303,56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ВСЕГО ДОХОДОВ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31 326 800 317,76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35 467 884 516,64</w:t>
            </w:r>
          </w:p>
        </w:tc>
      </w:tr>
    </w:tbl>
    <w:p w:rsidR="0037174F" w:rsidRDefault="0037174F" w:rsidP="0037174F">
      <w:pPr>
        <w:jc w:val="right"/>
      </w:pPr>
    </w:p>
    <w:p w:rsidR="00AD4EF0" w:rsidRDefault="00AD4EF0" w:rsidP="0037174F">
      <w:pPr>
        <w:jc w:val="right"/>
      </w:pPr>
    </w:p>
    <w:sectPr w:rsidR="00AD4EF0" w:rsidSect="0037174F">
      <w:headerReference w:type="default" r:id="rId7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663" w:rsidRDefault="00B23663" w:rsidP="0037174F">
      <w:pPr>
        <w:spacing w:after="0" w:line="240" w:lineRule="auto"/>
      </w:pPr>
      <w:r>
        <w:separator/>
      </w:r>
    </w:p>
  </w:endnote>
  <w:endnote w:type="continuationSeparator" w:id="0">
    <w:p w:rsidR="00B23663" w:rsidRDefault="00B23663" w:rsidP="00371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663" w:rsidRDefault="00B23663" w:rsidP="0037174F">
      <w:pPr>
        <w:spacing w:after="0" w:line="240" w:lineRule="auto"/>
      </w:pPr>
      <w:r>
        <w:separator/>
      </w:r>
    </w:p>
  </w:footnote>
  <w:footnote w:type="continuationSeparator" w:id="0">
    <w:p w:rsidR="00B23663" w:rsidRDefault="00B23663" w:rsidP="00371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6450163"/>
      <w:docPartObj>
        <w:docPartGallery w:val="Page Numbers (Top of Page)"/>
        <w:docPartUnique/>
      </w:docPartObj>
    </w:sdtPr>
    <w:sdtEndPr/>
    <w:sdtContent>
      <w:p w:rsidR="0037174F" w:rsidRDefault="003717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BF3">
          <w:rPr>
            <w:noProof/>
          </w:rPr>
          <w:t>2</w:t>
        </w:r>
        <w:r>
          <w:fldChar w:fldCharType="end"/>
        </w:r>
      </w:p>
    </w:sdtContent>
  </w:sdt>
  <w:p w:rsidR="0037174F" w:rsidRDefault="003717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95C"/>
    <w:rsid w:val="001739EE"/>
    <w:rsid w:val="00204F23"/>
    <w:rsid w:val="002C595C"/>
    <w:rsid w:val="003237A8"/>
    <w:rsid w:val="0037174F"/>
    <w:rsid w:val="003A1BF3"/>
    <w:rsid w:val="005D07A0"/>
    <w:rsid w:val="00853B64"/>
    <w:rsid w:val="009025E3"/>
    <w:rsid w:val="00A57B35"/>
    <w:rsid w:val="00AD4EF0"/>
    <w:rsid w:val="00B23663"/>
    <w:rsid w:val="00C11582"/>
    <w:rsid w:val="00FB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EC9A"/>
  <w15:chartTrackingRefBased/>
  <w15:docId w15:val="{F49AED3C-CAFE-4B9A-8198-57DE131DF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5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174F"/>
  </w:style>
  <w:style w:type="paragraph" w:styleId="a6">
    <w:name w:val="footer"/>
    <w:basedOn w:val="a"/>
    <w:link w:val="a7"/>
    <w:uiPriority w:val="99"/>
    <w:unhideWhenUsed/>
    <w:rsid w:val="00371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1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3009B-17BB-4DA0-8815-965972C3C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AleksandrovaGN</dc:creator>
  <cp:keywords/>
  <dc:description/>
  <cp:lastModifiedBy>Пользователь Windows</cp:lastModifiedBy>
  <cp:revision>9</cp:revision>
  <dcterms:created xsi:type="dcterms:W3CDTF">2025-02-25T10:28:00Z</dcterms:created>
  <dcterms:modified xsi:type="dcterms:W3CDTF">2025-05-26T07:43:00Z</dcterms:modified>
</cp:coreProperties>
</file>